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31" w:rsidRPr="00E14131" w:rsidRDefault="00E14131" w:rsidP="00E14131">
      <w:pPr>
        <w:widowControl/>
        <w:spacing w:line="300" w:lineRule="atLeast"/>
        <w:jc w:val="center"/>
        <w:rPr>
          <w:rFonts w:ascii="微软雅黑" w:eastAsia="微软雅黑" w:hAnsi="微软雅黑" w:cs="宋体"/>
          <w:b/>
          <w:bCs/>
          <w:color w:val="333333"/>
          <w:kern w:val="0"/>
          <w:sz w:val="44"/>
          <w:szCs w:val="44"/>
        </w:rPr>
      </w:pPr>
      <w:r w:rsidRPr="00E14131">
        <w:rPr>
          <w:rFonts w:ascii="微软雅黑" w:eastAsia="微软雅黑" w:hAnsi="微软雅黑" w:cs="宋体" w:hint="eastAsia"/>
          <w:b/>
          <w:bCs/>
          <w:color w:val="333333"/>
          <w:kern w:val="0"/>
          <w:sz w:val="44"/>
          <w:szCs w:val="44"/>
        </w:rPr>
        <w:t>2017年部门预算情况说明</w:t>
      </w:r>
    </w:p>
    <w:p w:rsidR="00705FAF" w:rsidRDefault="00E14131" w:rsidP="00E14131">
      <w:pPr>
        <w:widowControl/>
        <w:spacing w:line="300" w:lineRule="atLeast"/>
        <w:jc w:val="left"/>
        <w:rPr>
          <w:rFonts w:ascii="微软雅黑" w:eastAsia="微软雅黑" w:hAnsi="微软雅黑" w:cs="宋体"/>
          <w:b/>
          <w:bCs/>
          <w:color w:val="333333"/>
          <w:kern w:val="0"/>
          <w:sz w:val="20"/>
        </w:rPr>
      </w:pPr>
      <w:r>
        <w:rPr>
          <w:rFonts w:ascii="微软雅黑" w:eastAsia="微软雅黑" w:hAnsi="微软雅黑" w:cs="宋体" w:hint="eastAsia"/>
          <w:b/>
          <w:bCs/>
          <w:color w:val="333333"/>
          <w:kern w:val="0"/>
          <w:sz w:val="20"/>
        </w:rPr>
        <w:t xml:space="preserve">    </w:t>
      </w:r>
      <w:r w:rsidR="00705FAF" w:rsidRPr="00705FAF">
        <w:rPr>
          <w:rFonts w:ascii="微软雅黑" w:eastAsia="微软雅黑" w:hAnsi="微软雅黑" w:cs="宋体" w:hint="eastAsia"/>
          <w:b/>
          <w:bCs/>
          <w:color w:val="333333"/>
          <w:kern w:val="0"/>
          <w:sz w:val="20"/>
        </w:rPr>
        <w:t xml:space="preserve"> </w:t>
      </w:r>
    </w:p>
    <w:p w:rsidR="00705FAF" w:rsidRPr="0060193B" w:rsidRDefault="00705FAF" w:rsidP="00E14131">
      <w:pPr>
        <w:widowControl/>
        <w:spacing w:line="300" w:lineRule="atLeast"/>
        <w:jc w:val="left"/>
        <w:rPr>
          <w:rFonts w:ascii="黑体" w:eastAsia="黑体" w:hAnsi="黑体" w:cs="宋体"/>
          <w:b/>
          <w:bCs/>
          <w:color w:val="333333"/>
          <w:kern w:val="0"/>
          <w:sz w:val="32"/>
          <w:szCs w:val="32"/>
        </w:rPr>
      </w:pPr>
      <w:r>
        <w:rPr>
          <w:rFonts w:ascii="微软雅黑" w:eastAsia="微软雅黑" w:hAnsi="微软雅黑" w:cs="宋体" w:hint="eastAsia"/>
          <w:b/>
          <w:bCs/>
          <w:color w:val="333333"/>
          <w:kern w:val="0"/>
          <w:sz w:val="20"/>
        </w:rPr>
        <w:t xml:space="preserve">  </w:t>
      </w:r>
      <w:r w:rsidRPr="0060193B">
        <w:rPr>
          <w:rFonts w:ascii="黑体" w:eastAsia="黑体" w:hAnsi="黑体" w:cs="宋体" w:hint="eastAsia"/>
          <w:b/>
          <w:bCs/>
          <w:color w:val="333333"/>
          <w:kern w:val="0"/>
          <w:sz w:val="20"/>
        </w:rPr>
        <w:t xml:space="preserve">   </w:t>
      </w:r>
      <w:r w:rsidR="00E14131" w:rsidRPr="0060193B">
        <w:rPr>
          <w:rFonts w:ascii="黑体" w:eastAsia="黑体" w:hAnsi="黑体" w:cs="宋体" w:hint="eastAsia"/>
          <w:b/>
          <w:bCs/>
          <w:color w:val="333333"/>
          <w:kern w:val="0"/>
          <w:sz w:val="32"/>
          <w:szCs w:val="32"/>
        </w:rPr>
        <w:t>一、主要职能</w:t>
      </w:r>
    </w:p>
    <w:p w:rsidR="000739C6" w:rsidRDefault="000739C6" w:rsidP="000739C6">
      <w:pPr>
        <w:shd w:val="solid" w:color="FFFFFF" w:fill="auto"/>
        <w:autoSpaceDN w:val="0"/>
        <w:spacing w:line="560" w:lineRule="atLeast"/>
        <w:ind w:firstLine="640"/>
        <w:jc w:val="left"/>
        <w:rPr>
          <w:rFonts w:ascii="宋体" w:eastAsia="宋体" w:hAnsi="宋体"/>
          <w:color w:val="000000"/>
          <w:shd w:val="clear" w:color="auto" w:fill="FFFFFF"/>
        </w:rPr>
      </w:pPr>
      <w:r>
        <w:rPr>
          <w:rFonts w:ascii="仿宋_GB2312" w:hAnsi="宋体"/>
          <w:color w:val="000000"/>
          <w:sz w:val="32"/>
          <w:shd w:val="clear" w:color="auto" w:fill="FFFFFF"/>
        </w:rPr>
        <w:t>一、贯彻执行国家、省发展旅游业的法律、法规、规章和方针政策。</w:t>
      </w:r>
    </w:p>
    <w:p w:rsidR="000739C6" w:rsidRDefault="000739C6" w:rsidP="000739C6">
      <w:pPr>
        <w:shd w:val="solid" w:color="FFFFFF" w:fill="auto"/>
        <w:autoSpaceDN w:val="0"/>
        <w:spacing w:line="560" w:lineRule="atLeast"/>
        <w:ind w:firstLine="640"/>
        <w:jc w:val="left"/>
        <w:rPr>
          <w:rFonts w:ascii="宋体" w:eastAsia="宋体" w:hAnsi="宋体"/>
          <w:color w:val="000000"/>
          <w:shd w:val="clear" w:color="auto" w:fill="FFFFFF"/>
        </w:rPr>
      </w:pPr>
      <w:r>
        <w:rPr>
          <w:rFonts w:ascii="仿宋_GB2312" w:hAnsi="宋体"/>
          <w:color w:val="000000"/>
          <w:sz w:val="32"/>
          <w:shd w:val="clear" w:color="auto" w:fill="FFFFFF"/>
        </w:rPr>
        <w:t>二、培育和完善旅游市场，拟定全县旅游业发展战略、中长期规划和年度计划并组织实施。</w:t>
      </w:r>
    </w:p>
    <w:p w:rsidR="000739C6" w:rsidRDefault="000739C6" w:rsidP="000739C6">
      <w:pPr>
        <w:shd w:val="solid" w:color="FFFFFF" w:fill="auto"/>
        <w:autoSpaceDN w:val="0"/>
        <w:spacing w:line="560" w:lineRule="atLeast"/>
        <w:ind w:firstLine="640"/>
        <w:jc w:val="left"/>
        <w:rPr>
          <w:rFonts w:ascii="宋体" w:eastAsia="宋体" w:hAnsi="宋体"/>
          <w:color w:val="000000"/>
          <w:shd w:val="clear" w:color="auto" w:fill="FFFFFF"/>
        </w:rPr>
      </w:pPr>
      <w:r>
        <w:rPr>
          <w:rFonts w:ascii="仿宋_GB2312" w:hAnsi="宋体"/>
          <w:color w:val="000000"/>
          <w:sz w:val="32"/>
          <w:shd w:val="clear" w:color="auto" w:fill="FFFFFF"/>
        </w:rPr>
        <w:t>三、负责全县旅游资源的普查、规划，指导、协调旅游资源开发利用和保护工作，负责全县旅游统计和信息咨询工作。</w:t>
      </w:r>
    </w:p>
    <w:p w:rsidR="000739C6" w:rsidRDefault="000739C6" w:rsidP="000739C6">
      <w:pPr>
        <w:shd w:val="solid" w:color="FFFFFF" w:fill="auto"/>
        <w:autoSpaceDN w:val="0"/>
        <w:spacing w:line="560" w:lineRule="atLeast"/>
        <w:ind w:firstLine="640"/>
        <w:jc w:val="left"/>
        <w:rPr>
          <w:rFonts w:ascii="宋体" w:eastAsia="宋体" w:hAnsi="宋体"/>
          <w:color w:val="000000"/>
          <w:shd w:val="clear" w:color="auto" w:fill="FFFFFF"/>
        </w:rPr>
      </w:pPr>
      <w:r>
        <w:rPr>
          <w:rFonts w:ascii="仿宋_GB2312" w:hAnsi="宋体"/>
          <w:color w:val="000000"/>
          <w:sz w:val="32"/>
          <w:shd w:val="clear" w:color="auto" w:fill="FFFFFF"/>
        </w:rPr>
        <w:t>四、会同县财政部门争取上级财政部门旅游发展资金。引导旅游业社会投资和利用外资工作。研究旅游投资导向和重要财经问题。</w:t>
      </w:r>
    </w:p>
    <w:p w:rsidR="000739C6" w:rsidRDefault="000739C6" w:rsidP="000739C6">
      <w:pPr>
        <w:shd w:val="solid" w:color="FFFFFF" w:fill="auto"/>
        <w:autoSpaceDN w:val="0"/>
        <w:spacing w:line="560" w:lineRule="atLeast"/>
        <w:ind w:firstLine="640"/>
        <w:jc w:val="left"/>
        <w:rPr>
          <w:rFonts w:ascii="宋体" w:eastAsia="宋体" w:hAnsi="宋体"/>
          <w:color w:val="000000"/>
          <w:shd w:val="clear" w:color="auto" w:fill="FFFFFF"/>
        </w:rPr>
      </w:pPr>
      <w:r>
        <w:rPr>
          <w:rFonts w:ascii="仿宋_GB2312" w:hAnsi="宋体"/>
          <w:color w:val="000000"/>
          <w:sz w:val="32"/>
          <w:shd w:val="clear" w:color="auto" w:fill="FFFFFF"/>
        </w:rPr>
        <w:t>五、负责组织全县旅游整体形象宣传和重要旅游促销活动，分析旅游市场动态并提出宣传促销对策，负责旅游对外交往与合作。</w:t>
      </w:r>
    </w:p>
    <w:p w:rsidR="000739C6" w:rsidRDefault="000739C6" w:rsidP="000739C6">
      <w:pPr>
        <w:shd w:val="solid" w:color="FFFFFF" w:fill="auto"/>
        <w:autoSpaceDN w:val="0"/>
        <w:spacing w:line="560" w:lineRule="atLeast"/>
        <w:ind w:firstLine="640"/>
        <w:jc w:val="left"/>
        <w:rPr>
          <w:rFonts w:ascii="宋体" w:eastAsia="宋体" w:hAnsi="宋体"/>
          <w:color w:val="000000"/>
          <w:shd w:val="clear" w:color="auto" w:fill="FFFFFF"/>
        </w:rPr>
      </w:pPr>
      <w:r>
        <w:rPr>
          <w:rFonts w:ascii="仿宋_GB2312" w:hAnsi="宋体"/>
          <w:color w:val="000000"/>
          <w:sz w:val="32"/>
          <w:shd w:val="clear" w:color="auto" w:fill="FFFFFF"/>
        </w:rPr>
        <w:t>六、负责全县范围内经营旅游业务的企事业单位进行行业管理，负责旅游饭店星级申报及管理工作，负责旅行社的申报和日常管理工作，组织实施旅游行业各类国家标准。</w:t>
      </w:r>
    </w:p>
    <w:p w:rsidR="00E14131" w:rsidRPr="0060193B" w:rsidRDefault="00E14131" w:rsidP="00E14131">
      <w:pPr>
        <w:widowControl/>
        <w:spacing w:line="300" w:lineRule="atLeast"/>
        <w:jc w:val="left"/>
        <w:rPr>
          <w:rFonts w:ascii="黑体" w:eastAsia="黑体" w:hAnsi="黑体" w:cs="宋体"/>
          <w:b/>
          <w:bCs/>
          <w:color w:val="333333"/>
          <w:kern w:val="0"/>
          <w:sz w:val="32"/>
          <w:szCs w:val="32"/>
        </w:rPr>
      </w:pPr>
      <w:r w:rsidRPr="00705FAF">
        <w:rPr>
          <w:rFonts w:asciiTheme="minorEastAsia" w:hAnsiTheme="minorEastAsia" w:cs="宋体" w:hint="eastAsia"/>
          <w:b/>
          <w:color w:val="333333"/>
          <w:kern w:val="0"/>
          <w:sz w:val="32"/>
          <w:szCs w:val="32"/>
        </w:rPr>
        <w:br/>
        <w:t xml:space="preserve">　</w:t>
      </w:r>
      <w:r w:rsidR="00705FAF" w:rsidRPr="0060193B">
        <w:rPr>
          <w:rFonts w:ascii="黑体" w:eastAsia="黑体" w:hAnsi="黑体" w:cs="宋体" w:hint="eastAsia"/>
          <w:b/>
          <w:color w:val="333333"/>
          <w:kern w:val="0"/>
          <w:sz w:val="32"/>
          <w:szCs w:val="32"/>
        </w:rPr>
        <w:t xml:space="preserve"> </w:t>
      </w:r>
      <w:r w:rsidRPr="0060193B">
        <w:rPr>
          <w:rFonts w:ascii="黑体" w:eastAsia="黑体" w:hAnsi="黑体" w:cs="宋体" w:hint="eastAsia"/>
          <w:b/>
          <w:bCs/>
          <w:color w:val="333333"/>
          <w:kern w:val="0"/>
          <w:sz w:val="32"/>
          <w:szCs w:val="32"/>
        </w:rPr>
        <w:t>二、机构设置及部门预算单位构成</w:t>
      </w:r>
    </w:p>
    <w:p w:rsidR="000739C6" w:rsidRDefault="000739C6" w:rsidP="000739C6">
      <w:pPr>
        <w:ind w:firstLineChars="200" w:firstLine="640"/>
        <w:rPr>
          <w:rFonts w:ascii="仿宋_GB2312" w:eastAsia="仿宋_GB2312" w:hAnsi="黑体"/>
          <w:sz w:val="32"/>
          <w:szCs w:val="32"/>
        </w:rPr>
      </w:pPr>
      <w:r>
        <w:rPr>
          <w:rFonts w:ascii="仿宋_GB2312" w:eastAsia="仿宋_GB2312" w:hAnsi="黑体" w:hint="eastAsia"/>
          <w:sz w:val="32"/>
          <w:szCs w:val="32"/>
        </w:rPr>
        <w:t>办公室    规划审批科</w:t>
      </w:r>
    </w:p>
    <w:p w:rsidR="00395534" w:rsidRPr="00705FAF" w:rsidRDefault="00395534" w:rsidP="00E14131">
      <w:pPr>
        <w:widowControl/>
        <w:spacing w:line="300" w:lineRule="atLeast"/>
        <w:jc w:val="left"/>
        <w:rPr>
          <w:rFonts w:asciiTheme="minorEastAsia" w:hAnsiTheme="minorEastAsia" w:cs="宋体"/>
          <w:b/>
          <w:bCs/>
          <w:color w:val="333333"/>
          <w:kern w:val="0"/>
          <w:sz w:val="32"/>
          <w:szCs w:val="32"/>
        </w:rPr>
      </w:pPr>
    </w:p>
    <w:p w:rsidR="007E17A9" w:rsidRDefault="00705FAF" w:rsidP="00E14131">
      <w:pPr>
        <w:widowControl/>
        <w:spacing w:line="300" w:lineRule="atLeast"/>
        <w:jc w:val="left"/>
        <w:rPr>
          <w:rFonts w:asciiTheme="minorEastAsia" w:hAnsiTheme="minorEastAsia" w:cs="宋体"/>
          <w:color w:val="333333"/>
          <w:kern w:val="0"/>
          <w:sz w:val="32"/>
          <w:szCs w:val="32"/>
        </w:rPr>
      </w:pPr>
      <w:r w:rsidRPr="00705FAF">
        <w:rPr>
          <w:rFonts w:asciiTheme="minorEastAsia" w:hAnsiTheme="minorEastAsia" w:cs="宋体" w:hint="eastAsia"/>
          <w:b/>
          <w:bCs/>
          <w:color w:val="333333"/>
          <w:kern w:val="0"/>
          <w:sz w:val="32"/>
          <w:szCs w:val="32"/>
        </w:rPr>
        <w:t xml:space="preserve">  </w:t>
      </w:r>
      <w:r w:rsidRPr="0060193B">
        <w:rPr>
          <w:rFonts w:ascii="黑体" w:eastAsia="黑体" w:hAnsi="黑体" w:cs="宋体" w:hint="eastAsia"/>
          <w:b/>
          <w:bCs/>
          <w:color w:val="333333"/>
          <w:kern w:val="0"/>
          <w:sz w:val="32"/>
          <w:szCs w:val="32"/>
        </w:rPr>
        <w:t xml:space="preserve"> </w:t>
      </w:r>
      <w:r w:rsidR="00E14131" w:rsidRPr="0060193B">
        <w:rPr>
          <w:rFonts w:ascii="黑体" w:eastAsia="黑体" w:hAnsi="黑体" w:cs="宋体" w:hint="eastAsia"/>
          <w:b/>
          <w:bCs/>
          <w:color w:val="333333"/>
          <w:kern w:val="0"/>
          <w:sz w:val="32"/>
          <w:szCs w:val="32"/>
        </w:rPr>
        <w:t>三、</w:t>
      </w:r>
      <w:r w:rsidR="00BA4937" w:rsidRPr="00BA4937">
        <w:rPr>
          <w:rFonts w:ascii="黑体" w:eastAsia="黑体" w:hAnsi="黑体" w:cs="宋体" w:hint="eastAsia"/>
          <w:b/>
          <w:bCs/>
          <w:color w:val="333333"/>
          <w:kern w:val="0"/>
          <w:sz w:val="32"/>
          <w:szCs w:val="32"/>
        </w:rPr>
        <w:t>2017年收支预算总体情况及增减情况说明</w:t>
      </w:r>
      <w:r w:rsidR="00BA4937" w:rsidRPr="00BA4937">
        <w:rPr>
          <w:rFonts w:ascii="黑体" w:eastAsia="黑体" w:hAnsi="黑体" w:cs="宋体" w:hint="eastAsia"/>
          <w:color w:val="333333"/>
          <w:kern w:val="0"/>
          <w:sz w:val="32"/>
          <w:szCs w:val="32"/>
        </w:rPr>
        <w:br/>
      </w:r>
      <w:r w:rsidR="00BA4937" w:rsidRPr="00705FAF">
        <w:rPr>
          <w:rFonts w:asciiTheme="minorEastAsia" w:hAnsiTheme="minorEastAsia" w:cs="宋体" w:hint="eastAsia"/>
          <w:color w:val="333333"/>
          <w:kern w:val="0"/>
          <w:sz w:val="32"/>
          <w:szCs w:val="32"/>
        </w:rPr>
        <w:t xml:space="preserve">　　2017年收支总预算共 </w:t>
      </w:r>
      <w:r w:rsidR="000739C6">
        <w:rPr>
          <w:rFonts w:asciiTheme="minorEastAsia" w:hAnsiTheme="minorEastAsia" w:cs="宋体" w:hint="eastAsia"/>
          <w:color w:val="333333"/>
          <w:kern w:val="0"/>
          <w:sz w:val="32"/>
          <w:szCs w:val="32"/>
        </w:rPr>
        <w:t>37.56</w:t>
      </w:r>
      <w:r w:rsidR="00BA4937" w:rsidRPr="00705FAF">
        <w:rPr>
          <w:rFonts w:asciiTheme="minorEastAsia" w:hAnsiTheme="minorEastAsia" w:cs="宋体" w:hint="eastAsia"/>
          <w:color w:val="333333"/>
          <w:kern w:val="0"/>
          <w:sz w:val="32"/>
          <w:szCs w:val="32"/>
        </w:rPr>
        <w:t>万元，</w:t>
      </w:r>
      <w:r w:rsidR="00BA4937">
        <w:rPr>
          <w:rFonts w:asciiTheme="minorEastAsia" w:hAnsiTheme="minorEastAsia" w:cs="宋体" w:hint="eastAsia"/>
          <w:color w:val="333333"/>
          <w:kern w:val="0"/>
          <w:sz w:val="32"/>
          <w:szCs w:val="32"/>
        </w:rPr>
        <w:t>比上年增加</w:t>
      </w:r>
      <w:r w:rsidR="00AB52A0">
        <w:rPr>
          <w:rFonts w:asciiTheme="minorEastAsia" w:hAnsiTheme="minorEastAsia" w:cs="宋体" w:hint="eastAsia"/>
          <w:color w:val="333333"/>
          <w:kern w:val="0"/>
          <w:sz w:val="32"/>
          <w:szCs w:val="32"/>
        </w:rPr>
        <w:t>3.29</w:t>
      </w:r>
      <w:r w:rsidR="00BA4937">
        <w:rPr>
          <w:rFonts w:asciiTheme="minorEastAsia" w:hAnsiTheme="minorEastAsia" w:cs="宋体" w:hint="eastAsia"/>
          <w:color w:val="333333"/>
          <w:kern w:val="0"/>
          <w:sz w:val="32"/>
          <w:szCs w:val="32"/>
        </w:rPr>
        <w:t>万元，原因是</w:t>
      </w:r>
      <w:r w:rsidR="000739C6">
        <w:rPr>
          <w:rFonts w:asciiTheme="minorEastAsia" w:hAnsiTheme="minorEastAsia" w:cs="宋体" w:hint="eastAsia"/>
          <w:color w:val="333333"/>
          <w:kern w:val="0"/>
          <w:sz w:val="32"/>
          <w:szCs w:val="32"/>
        </w:rPr>
        <w:t>人员工资调整</w:t>
      </w:r>
      <w:r w:rsidR="00BA4937">
        <w:rPr>
          <w:rFonts w:asciiTheme="minorEastAsia" w:hAnsiTheme="minorEastAsia" w:cs="宋体" w:hint="eastAsia"/>
          <w:color w:val="333333"/>
          <w:kern w:val="0"/>
          <w:sz w:val="32"/>
          <w:szCs w:val="32"/>
        </w:rPr>
        <w:t xml:space="preserve">   。</w:t>
      </w:r>
      <w:r w:rsidR="00BA4937" w:rsidRPr="00705FAF">
        <w:rPr>
          <w:rFonts w:asciiTheme="minorEastAsia" w:hAnsiTheme="minorEastAsia" w:cs="宋体" w:hint="eastAsia"/>
          <w:color w:val="333333"/>
          <w:kern w:val="0"/>
          <w:sz w:val="32"/>
          <w:szCs w:val="32"/>
        </w:rPr>
        <w:t xml:space="preserve">其中行政运行收入 </w:t>
      </w:r>
      <w:r w:rsidR="000739C6">
        <w:rPr>
          <w:rFonts w:asciiTheme="minorEastAsia" w:hAnsiTheme="minorEastAsia" w:cs="宋体" w:hint="eastAsia"/>
          <w:color w:val="333333"/>
          <w:kern w:val="0"/>
          <w:sz w:val="32"/>
          <w:szCs w:val="32"/>
        </w:rPr>
        <w:t>35.91</w:t>
      </w:r>
      <w:r w:rsidR="00BA4937" w:rsidRPr="00705FAF">
        <w:rPr>
          <w:rFonts w:asciiTheme="minorEastAsia" w:hAnsiTheme="minorEastAsia" w:cs="宋体" w:hint="eastAsia"/>
          <w:color w:val="333333"/>
          <w:kern w:val="0"/>
          <w:sz w:val="32"/>
          <w:szCs w:val="32"/>
        </w:rPr>
        <w:t xml:space="preserve"> 万元，</w:t>
      </w:r>
      <w:r w:rsidR="00AB52A0">
        <w:rPr>
          <w:rFonts w:asciiTheme="minorEastAsia" w:hAnsiTheme="minorEastAsia" w:cs="宋体" w:hint="eastAsia"/>
          <w:color w:val="333333"/>
          <w:kern w:val="0"/>
          <w:sz w:val="32"/>
          <w:szCs w:val="32"/>
        </w:rPr>
        <w:t>比上年增加3.28</w:t>
      </w:r>
      <w:r w:rsidR="00BA4937">
        <w:rPr>
          <w:rFonts w:asciiTheme="minorEastAsia" w:hAnsiTheme="minorEastAsia" w:cs="宋体" w:hint="eastAsia"/>
          <w:color w:val="333333"/>
          <w:kern w:val="0"/>
          <w:sz w:val="32"/>
          <w:szCs w:val="32"/>
        </w:rPr>
        <w:t>万元，原因是</w:t>
      </w:r>
      <w:r w:rsidR="000739C6">
        <w:rPr>
          <w:rFonts w:asciiTheme="minorEastAsia" w:hAnsiTheme="minorEastAsia" w:cs="宋体" w:hint="eastAsia"/>
          <w:color w:val="333333"/>
          <w:kern w:val="0"/>
          <w:sz w:val="32"/>
          <w:szCs w:val="32"/>
        </w:rPr>
        <w:t xml:space="preserve">人员工资调整 </w:t>
      </w:r>
      <w:r w:rsidR="00BA4937">
        <w:rPr>
          <w:rFonts w:asciiTheme="minorEastAsia" w:hAnsiTheme="minorEastAsia" w:cs="宋体" w:hint="eastAsia"/>
          <w:color w:val="333333"/>
          <w:kern w:val="0"/>
          <w:sz w:val="32"/>
          <w:szCs w:val="32"/>
        </w:rPr>
        <w:t>。</w:t>
      </w:r>
      <w:r w:rsidR="00BA4937" w:rsidRPr="00705FAF">
        <w:rPr>
          <w:rFonts w:asciiTheme="minorEastAsia" w:hAnsiTheme="minorEastAsia" w:cs="宋体" w:hint="eastAsia"/>
          <w:color w:val="333333"/>
          <w:kern w:val="0"/>
          <w:sz w:val="32"/>
          <w:szCs w:val="32"/>
        </w:rPr>
        <w:t>住房保障</w:t>
      </w:r>
      <w:r w:rsidR="00BA4937">
        <w:rPr>
          <w:rFonts w:asciiTheme="minorEastAsia" w:hAnsiTheme="minorEastAsia" w:cs="宋体" w:hint="eastAsia"/>
          <w:color w:val="333333"/>
          <w:kern w:val="0"/>
          <w:sz w:val="32"/>
          <w:szCs w:val="32"/>
        </w:rPr>
        <w:t xml:space="preserve"> </w:t>
      </w:r>
      <w:r w:rsidR="000739C6">
        <w:rPr>
          <w:rFonts w:asciiTheme="minorEastAsia" w:hAnsiTheme="minorEastAsia" w:cs="宋体" w:hint="eastAsia"/>
          <w:color w:val="333333"/>
          <w:kern w:val="0"/>
          <w:sz w:val="32"/>
          <w:szCs w:val="32"/>
        </w:rPr>
        <w:t>1.65</w:t>
      </w:r>
      <w:r w:rsidR="00BA4937" w:rsidRPr="00705FAF">
        <w:rPr>
          <w:rFonts w:asciiTheme="minorEastAsia" w:hAnsiTheme="minorEastAsia" w:cs="宋体" w:hint="eastAsia"/>
          <w:color w:val="333333"/>
          <w:kern w:val="0"/>
          <w:sz w:val="32"/>
          <w:szCs w:val="32"/>
        </w:rPr>
        <w:t>万元</w:t>
      </w:r>
      <w:r w:rsidR="00AB52A0">
        <w:rPr>
          <w:rFonts w:asciiTheme="minorEastAsia" w:hAnsiTheme="minorEastAsia" w:cs="宋体" w:hint="eastAsia"/>
          <w:color w:val="333333"/>
          <w:kern w:val="0"/>
          <w:sz w:val="32"/>
          <w:szCs w:val="32"/>
        </w:rPr>
        <w:t>，比上年增加0.01</w:t>
      </w:r>
      <w:r w:rsidR="00BA4937">
        <w:rPr>
          <w:rFonts w:asciiTheme="minorEastAsia" w:hAnsiTheme="minorEastAsia" w:cs="宋体" w:hint="eastAsia"/>
          <w:color w:val="333333"/>
          <w:kern w:val="0"/>
          <w:sz w:val="32"/>
          <w:szCs w:val="32"/>
        </w:rPr>
        <w:t>万元，原因是</w:t>
      </w:r>
      <w:r w:rsidR="000739C6">
        <w:rPr>
          <w:rFonts w:asciiTheme="minorEastAsia" w:hAnsiTheme="minorEastAsia" w:cs="宋体" w:hint="eastAsia"/>
          <w:color w:val="333333"/>
          <w:kern w:val="0"/>
          <w:sz w:val="32"/>
          <w:szCs w:val="32"/>
        </w:rPr>
        <w:t>人员工资调整</w:t>
      </w:r>
      <w:r w:rsidR="00BA4937">
        <w:rPr>
          <w:rFonts w:asciiTheme="minorEastAsia" w:hAnsiTheme="minorEastAsia" w:cs="宋体" w:hint="eastAsia"/>
          <w:color w:val="333333"/>
          <w:kern w:val="0"/>
          <w:sz w:val="32"/>
          <w:szCs w:val="32"/>
        </w:rPr>
        <w:t>。</w:t>
      </w:r>
    </w:p>
    <w:p w:rsidR="00984DA8" w:rsidRDefault="00984DA8" w:rsidP="00E14131">
      <w:pPr>
        <w:widowControl/>
        <w:spacing w:line="300" w:lineRule="atLeast"/>
        <w:jc w:val="left"/>
        <w:rPr>
          <w:rFonts w:ascii="黑体" w:eastAsia="黑体" w:hAnsi="黑体" w:cs="宋体"/>
          <w:b/>
          <w:bCs/>
          <w:color w:val="333333"/>
          <w:kern w:val="0"/>
          <w:sz w:val="32"/>
          <w:szCs w:val="32"/>
        </w:rPr>
      </w:pPr>
    </w:p>
    <w:p w:rsidR="00305C49" w:rsidRDefault="00984DA8" w:rsidP="00E14131">
      <w:pPr>
        <w:widowControl/>
        <w:spacing w:line="300" w:lineRule="atLeast"/>
        <w:jc w:val="left"/>
        <w:rPr>
          <w:rFonts w:ascii="黑体" w:eastAsia="黑体" w:hAnsi="黑体" w:cs="宋体"/>
          <w:b/>
          <w:bCs/>
          <w:color w:val="333333"/>
          <w:kern w:val="0"/>
          <w:sz w:val="32"/>
          <w:szCs w:val="32"/>
        </w:rPr>
      </w:pPr>
      <w:r>
        <w:rPr>
          <w:rFonts w:ascii="黑体" w:eastAsia="黑体" w:hAnsi="黑体" w:cs="宋体" w:hint="eastAsia"/>
          <w:b/>
          <w:bCs/>
          <w:color w:val="333333"/>
          <w:kern w:val="0"/>
          <w:sz w:val="32"/>
          <w:szCs w:val="32"/>
        </w:rPr>
        <w:t xml:space="preserve">   四、</w:t>
      </w:r>
      <w:r w:rsidR="00E14131" w:rsidRPr="0060193B">
        <w:rPr>
          <w:rFonts w:ascii="黑体" w:eastAsia="黑体" w:hAnsi="黑体" w:cs="宋体" w:hint="eastAsia"/>
          <w:b/>
          <w:bCs/>
          <w:color w:val="333333"/>
          <w:kern w:val="0"/>
          <w:sz w:val="32"/>
          <w:szCs w:val="32"/>
        </w:rPr>
        <w:t>机关运行经费支出情况</w:t>
      </w:r>
      <w:r w:rsidR="00E14131" w:rsidRPr="0060193B">
        <w:rPr>
          <w:rFonts w:ascii="黑体" w:eastAsia="黑体" w:hAnsi="黑体" w:cs="宋体" w:hint="eastAsia"/>
          <w:b/>
          <w:color w:val="333333"/>
          <w:kern w:val="0"/>
          <w:sz w:val="32"/>
          <w:szCs w:val="32"/>
        </w:rPr>
        <w:br/>
      </w:r>
      <w:r w:rsidR="00E14131" w:rsidRPr="00705FAF">
        <w:rPr>
          <w:rFonts w:asciiTheme="minorEastAsia" w:hAnsiTheme="minorEastAsia" w:cs="宋体" w:hint="eastAsia"/>
          <w:color w:val="333333"/>
          <w:kern w:val="0"/>
          <w:sz w:val="32"/>
          <w:szCs w:val="32"/>
        </w:rPr>
        <w:t xml:space="preserve">　　2017年 机关运行经费财政拨款支 </w:t>
      </w:r>
      <w:r w:rsidR="00305C49">
        <w:rPr>
          <w:rFonts w:asciiTheme="minorEastAsia" w:hAnsiTheme="minorEastAsia" w:cs="宋体" w:hint="eastAsia"/>
          <w:color w:val="333333"/>
          <w:kern w:val="0"/>
          <w:sz w:val="32"/>
          <w:szCs w:val="32"/>
        </w:rPr>
        <w:t>7.3</w:t>
      </w:r>
      <w:r w:rsidR="00E14131" w:rsidRPr="00705FAF">
        <w:rPr>
          <w:rFonts w:asciiTheme="minorEastAsia" w:hAnsiTheme="minorEastAsia" w:cs="宋体" w:hint="eastAsia"/>
          <w:color w:val="333333"/>
          <w:kern w:val="0"/>
          <w:sz w:val="32"/>
          <w:szCs w:val="32"/>
        </w:rPr>
        <w:t>万元，比2016年增加</w:t>
      </w:r>
      <w:r w:rsidR="000D3E94">
        <w:rPr>
          <w:rFonts w:asciiTheme="minorEastAsia" w:hAnsiTheme="minorEastAsia" w:cs="宋体" w:hint="eastAsia"/>
          <w:color w:val="333333"/>
          <w:kern w:val="0"/>
          <w:sz w:val="32"/>
          <w:szCs w:val="32"/>
        </w:rPr>
        <w:t>（</w:t>
      </w:r>
      <w:r w:rsidR="003C5BC0">
        <w:rPr>
          <w:rFonts w:asciiTheme="minorEastAsia" w:hAnsiTheme="minorEastAsia" w:cs="宋体" w:hint="eastAsia"/>
          <w:color w:val="333333"/>
          <w:kern w:val="0"/>
          <w:sz w:val="32"/>
          <w:szCs w:val="32"/>
        </w:rPr>
        <w:t>减少</w:t>
      </w:r>
      <w:r w:rsidR="000D3E94">
        <w:rPr>
          <w:rFonts w:asciiTheme="minorEastAsia" w:hAnsiTheme="minorEastAsia" w:cs="宋体" w:hint="eastAsia"/>
          <w:color w:val="333333"/>
          <w:kern w:val="0"/>
          <w:sz w:val="32"/>
          <w:szCs w:val="32"/>
        </w:rPr>
        <w:t>）</w:t>
      </w:r>
      <w:r w:rsidR="00E14131" w:rsidRPr="00705FAF">
        <w:rPr>
          <w:rFonts w:asciiTheme="minorEastAsia" w:hAnsiTheme="minorEastAsia" w:cs="宋体" w:hint="eastAsia"/>
          <w:color w:val="333333"/>
          <w:kern w:val="0"/>
          <w:sz w:val="32"/>
          <w:szCs w:val="32"/>
        </w:rPr>
        <w:t xml:space="preserve"> </w:t>
      </w:r>
      <w:r w:rsidR="00305C49">
        <w:rPr>
          <w:rFonts w:asciiTheme="minorEastAsia" w:hAnsiTheme="minorEastAsia" w:cs="宋体" w:hint="eastAsia"/>
          <w:color w:val="333333"/>
          <w:kern w:val="0"/>
          <w:sz w:val="32"/>
          <w:szCs w:val="32"/>
        </w:rPr>
        <w:t xml:space="preserve">0 </w:t>
      </w:r>
      <w:r w:rsidR="00E14131" w:rsidRPr="00705FAF">
        <w:rPr>
          <w:rFonts w:asciiTheme="minorEastAsia" w:hAnsiTheme="minorEastAsia" w:cs="宋体" w:hint="eastAsia"/>
          <w:color w:val="333333"/>
          <w:kern w:val="0"/>
          <w:sz w:val="32"/>
          <w:szCs w:val="32"/>
        </w:rPr>
        <w:t>万元。</w:t>
      </w:r>
      <w:r w:rsidR="00AF3D75">
        <w:rPr>
          <w:rFonts w:asciiTheme="minorEastAsia" w:hAnsiTheme="minorEastAsia" w:cs="宋体" w:hint="eastAsia"/>
          <w:b/>
          <w:bCs/>
          <w:color w:val="333333"/>
          <w:kern w:val="0"/>
          <w:sz w:val="32"/>
          <w:szCs w:val="32"/>
        </w:rPr>
        <w:t xml:space="preserve"> </w:t>
      </w:r>
      <w:r w:rsidR="00AF3D75" w:rsidRPr="0060193B">
        <w:rPr>
          <w:rFonts w:ascii="黑体" w:eastAsia="黑体" w:hAnsi="黑体" w:cs="宋体" w:hint="eastAsia"/>
          <w:b/>
          <w:bCs/>
          <w:color w:val="333333"/>
          <w:kern w:val="0"/>
          <w:sz w:val="32"/>
          <w:szCs w:val="32"/>
        </w:rPr>
        <w:t xml:space="preserve">  </w:t>
      </w:r>
    </w:p>
    <w:p w:rsidR="00E14131" w:rsidRPr="0060193B" w:rsidRDefault="00984DA8" w:rsidP="00E14131">
      <w:pPr>
        <w:widowControl/>
        <w:spacing w:line="300" w:lineRule="atLeast"/>
        <w:jc w:val="left"/>
        <w:rPr>
          <w:rFonts w:ascii="黑体" w:eastAsia="黑体" w:hAnsi="黑体" w:cs="宋体"/>
          <w:color w:val="333333"/>
          <w:kern w:val="0"/>
          <w:sz w:val="32"/>
          <w:szCs w:val="32"/>
        </w:rPr>
      </w:pPr>
      <w:r>
        <w:rPr>
          <w:rFonts w:ascii="黑体" w:eastAsia="黑体" w:hAnsi="黑体" w:cs="宋体" w:hint="eastAsia"/>
          <w:b/>
          <w:bCs/>
          <w:color w:val="333333"/>
          <w:kern w:val="0"/>
          <w:sz w:val="32"/>
          <w:szCs w:val="32"/>
        </w:rPr>
        <w:t>五、</w:t>
      </w:r>
      <w:r w:rsidR="00E14131" w:rsidRPr="0060193B">
        <w:rPr>
          <w:rFonts w:ascii="黑体" w:eastAsia="黑体" w:hAnsi="黑体" w:cs="宋体" w:hint="eastAsia"/>
          <w:b/>
          <w:bCs/>
          <w:color w:val="333333"/>
          <w:kern w:val="0"/>
          <w:sz w:val="32"/>
          <w:szCs w:val="32"/>
        </w:rPr>
        <w:t>、政府采购支出情况</w:t>
      </w:r>
      <w:r w:rsidR="00E14131" w:rsidRPr="0060193B">
        <w:rPr>
          <w:rFonts w:ascii="黑体" w:eastAsia="黑体" w:hAnsi="黑体" w:cs="宋体" w:hint="eastAsia"/>
          <w:color w:val="333333"/>
          <w:kern w:val="0"/>
          <w:sz w:val="32"/>
          <w:szCs w:val="32"/>
        </w:rPr>
        <w:br/>
      </w:r>
      <w:r w:rsidR="00E14131" w:rsidRPr="00705FAF">
        <w:rPr>
          <w:rFonts w:asciiTheme="minorEastAsia" w:hAnsiTheme="minorEastAsia" w:cs="宋体" w:hint="eastAsia"/>
          <w:color w:val="333333"/>
          <w:kern w:val="0"/>
          <w:sz w:val="32"/>
          <w:szCs w:val="32"/>
        </w:rPr>
        <w:t xml:space="preserve">　　2017年 政府采购支出总额0万元 </w:t>
      </w:r>
      <w:r w:rsidR="00DA189B">
        <w:rPr>
          <w:rFonts w:asciiTheme="minorEastAsia" w:hAnsiTheme="minorEastAsia" w:cs="宋体" w:hint="eastAsia"/>
          <w:color w:val="333333"/>
          <w:kern w:val="0"/>
          <w:sz w:val="32"/>
          <w:szCs w:val="32"/>
        </w:rPr>
        <w:t>，年初</w:t>
      </w:r>
      <w:r w:rsidR="00E14131" w:rsidRPr="00705FAF">
        <w:rPr>
          <w:rFonts w:asciiTheme="minorEastAsia" w:hAnsiTheme="minorEastAsia" w:cs="宋体" w:hint="eastAsia"/>
          <w:color w:val="333333"/>
          <w:kern w:val="0"/>
          <w:sz w:val="32"/>
          <w:szCs w:val="32"/>
        </w:rPr>
        <w:t>没有安排政府采购支出。</w:t>
      </w:r>
      <w:r w:rsidR="00E14131" w:rsidRPr="00705FAF">
        <w:rPr>
          <w:rFonts w:asciiTheme="minorEastAsia" w:hAnsiTheme="minorEastAsia" w:cs="宋体" w:hint="eastAsia"/>
          <w:color w:val="333333"/>
          <w:kern w:val="0"/>
          <w:sz w:val="32"/>
          <w:szCs w:val="32"/>
        </w:rPr>
        <w:br/>
        <w:t xml:space="preserve">　</w:t>
      </w:r>
      <w:r>
        <w:rPr>
          <w:rFonts w:asciiTheme="minorEastAsia" w:hAnsiTheme="minorEastAsia" w:cs="宋体" w:hint="eastAsia"/>
          <w:color w:val="333333"/>
          <w:kern w:val="0"/>
          <w:sz w:val="32"/>
          <w:szCs w:val="32"/>
        </w:rPr>
        <w:t xml:space="preserve"> </w:t>
      </w:r>
      <w:r>
        <w:rPr>
          <w:rFonts w:ascii="黑体" w:eastAsia="黑体" w:hAnsi="黑体" w:cs="宋体" w:hint="eastAsia"/>
          <w:b/>
          <w:bCs/>
          <w:color w:val="333333"/>
          <w:kern w:val="0"/>
          <w:sz w:val="32"/>
          <w:szCs w:val="32"/>
        </w:rPr>
        <w:t>六</w:t>
      </w:r>
      <w:r w:rsidR="00E14131" w:rsidRPr="0060193B">
        <w:rPr>
          <w:rFonts w:ascii="黑体" w:eastAsia="黑体" w:hAnsi="黑体" w:cs="宋体" w:hint="eastAsia"/>
          <w:b/>
          <w:bCs/>
          <w:color w:val="333333"/>
          <w:kern w:val="0"/>
          <w:sz w:val="32"/>
          <w:szCs w:val="32"/>
        </w:rPr>
        <w:t>、名词解释</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w:t>
      </w:r>
      <w:r w:rsidR="00093D44">
        <w:rPr>
          <w:rFonts w:asciiTheme="minorEastAsia" w:hAnsiTheme="minorEastAsia" w:cs="宋体" w:hint="eastAsia"/>
          <w:color w:val="333333"/>
          <w:kern w:val="0"/>
          <w:sz w:val="32"/>
          <w:szCs w:val="32"/>
        </w:rPr>
        <w:t xml:space="preserve">　</w:t>
      </w:r>
      <w:r w:rsidRPr="00705FAF">
        <w:rPr>
          <w:rFonts w:asciiTheme="minorEastAsia" w:hAnsiTheme="minorEastAsia" w:cs="宋体" w:hint="eastAsia"/>
          <w:color w:val="333333"/>
          <w:kern w:val="0"/>
          <w:sz w:val="32"/>
          <w:szCs w:val="32"/>
        </w:rPr>
        <w:t>一、财政拨款收入：指财政当年拨付的资金。</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二、事业收入：指事业单位开展专业业务活动及辅助活动所取得的收入。</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三、事业单位经营收入：指事业单位在专业业务活动及其辅助活动之外开展非独立核算经营活动取得的收入。</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四、其他收入：指除上述“财政拨款收入”、“事业收入”、“事业单位经营收入”等以外的收入。</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lastRenderedPageBreak/>
        <w:t xml:space="preserve">　　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BC7BE9"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六、上年结转：指以前年度尚未完成，结转到本年仍按原规定用途继续使用的资金（预算中为预计数）。  </w:t>
      </w:r>
    </w:p>
    <w:p w:rsidR="00E14131" w:rsidRPr="00705FAF" w:rsidRDefault="00571548" w:rsidP="00E14131">
      <w:pPr>
        <w:widowControl/>
        <w:spacing w:line="300" w:lineRule="atLeast"/>
        <w:rPr>
          <w:rFonts w:asciiTheme="minorEastAsia" w:hAnsiTheme="minorEastAsia" w:cs="宋体"/>
          <w:color w:val="333333"/>
          <w:kern w:val="0"/>
          <w:sz w:val="32"/>
          <w:szCs w:val="32"/>
        </w:rPr>
      </w:pPr>
      <w:r>
        <w:rPr>
          <w:rFonts w:asciiTheme="minorEastAsia" w:hAnsiTheme="minorEastAsia" w:cs="宋体" w:hint="eastAsia"/>
          <w:color w:val="333333"/>
          <w:kern w:val="0"/>
          <w:sz w:val="32"/>
          <w:szCs w:val="32"/>
        </w:rPr>
        <w:t>  </w:t>
      </w:r>
      <w:r w:rsidR="00E14131" w:rsidRPr="00705FAF">
        <w:rPr>
          <w:rFonts w:asciiTheme="minorEastAsia" w:hAnsiTheme="minorEastAsia" w:cs="宋体" w:hint="eastAsia"/>
          <w:color w:val="333333"/>
          <w:kern w:val="0"/>
          <w:sz w:val="32"/>
          <w:szCs w:val="32"/>
        </w:rPr>
        <w:t>七、结转下年：指以前年度预算安排、因客观条件发生变化无法按原计划实施，需延迟到以后年度按原规定用途继续使用的资金（预算中为预计数）。</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八、基本支出：指为保障机构正常运转、完成日常工作任务而发生的人员支出和公用支出。</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九、项目支出：指在基本支出之外为完成特定行政任务和事业发展目标所发生的支出。</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十、事业单位经营支出：指事业单位在专业业务活动及其辅助活动之外开展非独立核算经营活动发生的支出。</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十一、住房保障支出：指按照《住房公积金管理条例》的规定，由单位及其在职职工缴存的长期住房储金。</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十二、三公经费：是指部门用财政拨款安排的因公出国（境）费、公务用车购置及运行费和公务接待费。其中，因公出国（境）费反映单位公务出国（境）的国际旅费、国外</w:t>
      </w:r>
      <w:r w:rsidRPr="00705FAF">
        <w:rPr>
          <w:rFonts w:asciiTheme="minorEastAsia" w:hAnsiTheme="minorEastAsia" w:cs="宋体" w:hint="eastAsia"/>
          <w:color w:val="333333"/>
          <w:kern w:val="0"/>
          <w:sz w:val="32"/>
          <w:szCs w:val="32"/>
        </w:rPr>
        <w:lastRenderedPageBreak/>
        <w:t>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14131" w:rsidRPr="00705FAF" w:rsidRDefault="00E14131" w:rsidP="00E14131">
      <w:pPr>
        <w:widowControl/>
        <w:spacing w:line="300" w:lineRule="atLeast"/>
        <w:rPr>
          <w:rFonts w:asciiTheme="minorEastAsia" w:hAnsiTheme="minorEastAsia" w:cs="宋体"/>
          <w:color w:val="333333"/>
          <w:kern w:val="0"/>
          <w:sz w:val="32"/>
          <w:szCs w:val="32"/>
        </w:rPr>
      </w:pPr>
      <w:r w:rsidRPr="00705FAF">
        <w:rPr>
          <w:rFonts w:asciiTheme="minorEastAsia" w:hAnsiTheme="minorEastAsia" w:cs="宋体" w:hint="eastAsia"/>
          <w:color w:val="333333"/>
          <w:kern w:val="0"/>
          <w:sz w:val="32"/>
          <w:szCs w:val="32"/>
        </w:rPr>
        <w:t xml:space="preserve">　　十三、机关运行费：为保障行政单位（包括实行公务员管理的事业单位）运行用于购买货物和服务的各项资金，包括办公费及印刷费、邮电费、差旅费、会议费、福利费、日常维修费、专用材料及一般设备购置费、办公用房水电费、办公用房取暖费、办公用房物业管理费、公务用车运行维护费以及其他费用。</w:t>
      </w:r>
    </w:p>
    <w:sectPr w:rsidR="00E14131" w:rsidRPr="00705FAF" w:rsidSect="00B962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DB7" w:rsidRDefault="00F90DB7" w:rsidP="000739C6">
      <w:r>
        <w:separator/>
      </w:r>
    </w:p>
  </w:endnote>
  <w:endnote w:type="continuationSeparator" w:id="1">
    <w:p w:rsidR="00F90DB7" w:rsidRDefault="00F90DB7" w:rsidP="000739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DB7" w:rsidRDefault="00F90DB7" w:rsidP="000739C6">
      <w:r>
        <w:separator/>
      </w:r>
    </w:p>
  </w:footnote>
  <w:footnote w:type="continuationSeparator" w:id="1">
    <w:p w:rsidR="00F90DB7" w:rsidRDefault="00F90DB7" w:rsidP="000739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4131"/>
    <w:rsid w:val="0001490E"/>
    <w:rsid w:val="000739C6"/>
    <w:rsid w:val="00093D44"/>
    <w:rsid w:val="000D3E94"/>
    <w:rsid w:val="002B195D"/>
    <w:rsid w:val="00305C49"/>
    <w:rsid w:val="00395534"/>
    <w:rsid w:val="003C5BC0"/>
    <w:rsid w:val="003D6EAA"/>
    <w:rsid w:val="00571548"/>
    <w:rsid w:val="0060193B"/>
    <w:rsid w:val="00705FAF"/>
    <w:rsid w:val="007E17A9"/>
    <w:rsid w:val="00816EA4"/>
    <w:rsid w:val="00964FC0"/>
    <w:rsid w:val="00984DA8"/>
    <w:rsid w:val="00AB52A0"/>
    <w:rsid w:val="00AF3D75"/>
    <w:rsid w:val="00B77560"/>
    <w:rsid w:val="00BA4937"/>
    <w:rsid w:val="00BC7BE9"/>
    <w:rsid w:val="00C37ABC"/>
    <w:rsid w:val="00C571B9"/>
    <w:rsid w:val="00DA189B"/>
    <w:rsid w:val="00E14131"/>
    <w:rsid w:val="00F47BDF"/>
    <w:rsid w:val="00F90D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1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39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39C6"/>
    <w:rPr>
      <w:sz w:val="18"/>
      <w:szCs w:val="18"/>
    </w:rPr>
  </w:style>
  <w:style w:type="paragraph" w:styleId="a4">
    <w:name w:val="footer"/>
    <w:basedOn w:val="a"/>
    <w:link w:val="Char0"/>
    <w:uiPriority w:val="99"/>
    <w:semiHidden/>
    <w:unhideWhenUsed/>
    <w:rsid w:val="000739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39C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236</Words>
  <Characters>1350</Characters>
  <Application>Microsoft Office Word</Application>
  <DocSecurity>0</DocSecurity>
  <Lines>11</Lines>
  <Paragraphs>3</Paragraphs>
  <ScaleCrop>false</ScaleCrop>
  <Company>Microsoft</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lenovo</cp:lastModifiedBy>
  <cp:revision>20</cp:revision>
  <dcterms:created xsi:type="dcterms:W3CDTF">2017-10-31T04:30:00Z</dcterms:created>
  <dcterms:modified xsi:type="dcterms:W3CDTF">2017-11-06T03:09:00Z</dcterms:modified>
</cp:coreProperties>
</file>