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农安县20</w:t>
      </w:r>
      <w:r>
        <w:rPr>
          <w:rFonts w:hint="eastAsia"/>
          <w:b/>
          <w:sz w:val="44"/>
          <w:szCs w:val="44"/>
          <w:lang w:val="en-US" w:eastAsia="zh-CN"/>
        </w:rPr>
        <w:t>20</w:t>
      </w:r>
      <w:r>
        <w:rPr>
          <w:rFonts w:hint="eastAsia"/>
          <w:b/>
          <w:sz w:val="44"/>
          <w:szCs w:val="44"/>
        </w:rPr>
        <w:t>年预算</w:t>
      </w:r>
      <w:r>
        <w:rPr>
          <w:rFonts w:hint="eastAsia"/>
          <w:b/>
          <w:sz w:val="44"/>
          <w:szCs w:val="44"/>
          <w:lang w:eastAsia="zh-CN"/>
        </w:rPr>
        <w:t>公开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农安县财政局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录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1、2020财政预算调整报告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年转移支付情况说明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年举借债务情况说明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4、本级汇总的一般公共预算“三公”经费预算安排情况说明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年一般公共预算收入表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年一般公共预算支出表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一般公共预算本级支出表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年一般公共预算本级基本支出表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年一般公共预算税收返还和转移支付表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年政府一般债务限额和余额情况表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年政府性基金收入表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年政府性基金支出表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本级</w:t>
      </w:r>
      <w:r>
        <w:rPr>
          <w:rFonts w:hint="eastAsia"/>
          <w:sz w:val="32"/>
          <w:szCs w:val="32"/>
        </w:rPr>
        <w:t>政府性基金支出表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年政府性基金转移支付表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年政府专项债务限额和余额情况表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、2</w:t>
      </w:r>
      <w:r>
        <w:rPr>
          <w:rFonts w:hint="eastAsia"/>
          <w:sz w:val="32"/>
          <w:szCs w:val="32"/>
          <w:lang w:val="en-US" w:eastAsia="zh-CN"/>
        </w:rPr>
        <w:t>020</w:t>
      </w:r>
      <w:r>
        <w:rPr>
          <w:rFonts w:hint="eastAsia"/>
          <w:sz w:val="32"/>
          <w:szCs w:val="32"/>
        </w:rPr>
        <w:t>年国有资本经营预算收入表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年国有资本经营预算支出表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本级</w:t>
      </w:r>
      <w:r>
        <w:rPr>
          <w:rFonts w:hint="eastAsia"/>
          <w:sz w:val="32"/>
          <w:szCs w:val="32"/>
        </w:rPr>
        <w:t>国有资本经营预算支出表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年社会保险基金收入表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年社会保险基金支出表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、20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年未细化专项转移支付分地区、分项目公开说明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D08"/>
    <w:rsid w:val="00040AF2"/>
    <w:rsid w:val="00046E38"/>
    <w:rsid w:val="00090824"/>
    <w:rsid w:val="00092A8A"/>
    <w:rsid w:val="000C5633"/>
    <w:rsid w:val="0016546E"/>
    <w:rsid w:val="0017517F"/>
    <w:rsid w:val="0036289E"/>
    <w:rsid w:val="00391021"/>
    <w:rsid w:val="003D6CDC"/>
    <w:rsid w:val="004432B3"/>
    <w:rsid w:val="00477258"/>
    <w:rsid w:val="004B6327"/>
    <w:rsid w:val="004C3891"/>
    <w:rsid w:val="004D54DB"/>
    <w:rsid w:val="004F0AC5"/>
    <w:rsid w:val="005945F7"/>
    <w:rsid w:val="005A6F56"/>
    <w:rsid w:val="006632CF"/>
    <w:rsid w:val="00694EA9"/>
    <w:rsid w:val="006E0557"/>
    <w:rsid w:val="00767803"/>
    <w:rsid w:val="007A2B76"/>
    <w:rsid w:val="007B18DF"/>
    <w:rsid w:val="007F30E5"/>
    <w:rsid w:val="007F7C33"/>
    <w:rsid w:val="008217D5"/>
    <w:rsid w:val="00950F30"/>
    <w:rsid w:val="00A11B8C"/>
    <w:rsid w:val="00A36007"/>
    <w:rsid w:val="00A4609D"/>
    <w:rsid w:val="00A9457C"/>
    <w:rsid w:val="00AB1D08"/>
    <w:rsid w:val="00AB377F"/>
    <w:rsid w:val="00B4059E"/>
    <w:rsid w:val="00B5062E"/>
    <w:rsid w:val="00C97564"/>
    <w:rsid w:val="00CC28E1"/>
    <w:rsid w:val="00CE238C"/>
    <w:rsid w:val="00D94CEA"/>
    <w:rsid w:val="00DF40F2"/>
    <w:rsid w:val="00E33DB6"/>
    <w:rsid w:val="00F34433"/>
    <w:rsid w:val="00FA78CF"/>
    <w:rsid w:val="07F84706"/>
    <w:rsid w:val="32D42138"/>
    <w:rsid w:val="418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2017-11-07T05:41:00Z</dcterms:created>
  <dc:creator>null,null,总收发</dc:creator>
  <cp:lastModifiedBy>Administrator</cp:lastModifiedBy>
  <dcterms:modified xsi:type="dcterms:W3CDTF">2020-05-12T03:02:26Z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