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  <w:lang w:val="en-US" w:eastAsia="zh-CN"/>
        </w:rPr>
        <w:t>2023年</w:t>
      </w:r>
      <w:bookmarkStart w:id="0" w:name="_GoBack"/>
      <w:bookmarkEnd w:id="0"/>
      <w:r>
        <w:rPr>
          <w:sz w:val="44"/>
          <w:szCs w:val="44"/>
        </w:rPr>
        <w:t>未细化专项转移支付</w:t>
      </w:r>
    </w:p>
    <w:p>
      <w:pPr>
        <w:jc w:val="center"/>
        <w:rPr>
          <w:sz w:val="44"/>
          <w:szCs w:val="44"/>
        </w:rPr>
      </w:pPr>
      <w:r>
        <w:rPr>
          <w:sz w:val="44"/>
          <w:szCs w:val="44"/>
        </w:rPr>
        <w:t>分地区、分项目公开的说明</w:t>
      </w:r>
    </w:p>
    <w:p>
      <w:pPr>
        <w:rPr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sz w:val="32"/>
          <w:szCs w:val="32"/>
        </w:rPr>
        <w:t>县区级政府没有</w:t>
      </w:r>
      <w:r>
        <w:rPr>
          <w:rFonts w:hint="eastAsia"/>
          <w:sz w:val="32"/>
          <w:szCs w:val="32"/>
          <w:lang w:eastAsia="zh-CN"/>
        </w:rPr>
        <w:t>对下</w:t>
      </w:r>
      <w:r>
        <w:rPr>
          <w:sz w:val="32"/>
          <w:szCs w:val="32"/>
        </w:rPr>
        <w:t>分配专项转移支付的</w:t>
      </w:r>
      <w:r>
        <w:rPr>
          <w:rFonts w:hint="eastAsia"/>
          <w:sz w:val="32"/>
          <w:szCs w:val="32"/>
          <w:lang w:eastAsia="zh-CN"/>
        </w:rPr>
        <w:t>财力</w:t>
      </w:r>
      <w:r>
        <w:rPr>
          <w:sz w:val="32"/>
          <w:szCs w:val="32"/>
        </w:rPr>
        <w:t>，所有上级下达转移支付按规定用途使用，因此专项转移支付公开没有细化到分地区、分项目。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446B"/>
    <w:rsid w:val="002A7D92"/>
    <w:rsid w:val="00350B60"/>
    <w:rsid w:val="00714859"/>
    <w:rsid w:val="00BC446B"/>
    <w:rsid w:val="205417F2"/>
    <w:rsid w:val="4B5D65BB"/>
    <w:rsid w:val="5864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12</Words>
  <Characters>75</Characters>
  <Lines>1</Lines>
  <Paragraphs>1</Paragraphs>
  <TotalTime>13</TotalTime>
  <ScaleCrop>false</ScaleCrop>
  <LinksUpToDate>false</LinksUpToDate>
  <CharactersWithSpaces>86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2017-11-09T01:05:00Z</dcterms:created>
  <dc:creator>2012-10</dc:creator>
  <cp:lastModifiedBy>admin</cp:lastModifiedBy>
  <dcterms:modified xsi:type="dcterms:W3CDTF">2023-03-09T05:46:29Z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DC65A154429C4AB192388C40F3E9CF58</vt:lpwstr>
  </property>
</Properties>
</file>